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                                                                                        Утверждено</w:t>
      </w: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Управляющего                                                       Директор школы </w:t>
      </w: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школы                                                                                  ___________  Н.В. </w:t>
      </w:r>
      <w:proofErr w:type="spellStart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Трондина</w:t>
      </w:r>
      <w:proofErr w:type="spellEnd"/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     С.Я.  </w:t>
      </w:r>
      <w:proofErr w:type="spellStart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Пижамов</w:t>
      </w:r>
      <w:proofErr w:type="spellEnd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                                              Приказ №  _____</w:t>
      </w:r>
      <w:proofErr w:type="gramStart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</w:t>
      </w: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 №______</w:t>
      </w:r>
      <w:proofErr w:type="gramStart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</w:t>
      </w: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="009639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оложение о получении образования в форме экстерната</w:t>
      </w:r>
    </w:p>
    <w:p w:rsidR="00F44110" w:rsidRPr="00F44110" w:rsidRDefault="00F44110" w:rsidP="00F4411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44110" w:rsidRPr="00F44110" w:rsidRDefault="00F44110" w:rsidP="00F44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бюджетного общеобразовательного учреждения</w:t>
      </w:r>
    </w:p>
    <w:p w:rsidR="00F44110" w:rsidRPr="00F44110" w:rsidRDefault="00F44110" w:rsidP="00F44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основной общеобразовательной школы</w:t>
      </w:r>
    </w:p>
    <w:p w:rsidR="00F44110" w:rsidRPr="00F44110" w:rsidRDefault="00F44110" w:rsidP="00F44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П.В. Алексахина  с. Красные Ключи</w:t>
      </w:r>
    </w:p>
    <w:p w:rsidR="00F44110" w:rsidRPr="00F44110" w:rsidRDefault="00F44110" w:rsidP="00F44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Похвистневский</w:t>
      </w:r>
      <w:proofErr w:type="spellEnd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</w:p>
    <w:p w:rsidR="00F44110" w:rsidRPr="00F44110" w:rsidRDefault="00F44110" w:rsidP="00F44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Принято:</w:t>
      </w: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педсовете</w:t>
      </w: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№______ </w:t>
      </w:r>
      <w:proofErr w:type="gramStart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F4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</w:t>
      </w:r>
    </w:p>
    <w:p w:rsidR="00F44110" w:rsidRPr="00F44110" w:rsidRDefault="00F44110" w:rsidP="00F44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110" w:rsidRDefault="00F44110" w:rsidP="00F44110">
      <w:pPr>
        <w:pStyle w:val="a3"/>
        <w:jc w:val="center"/>
        <w:rPr>
          <w:rStyle w:val="a4"/>
        </w:rPr>
      </w:pPr>
    </w:p>
    <w:p w:rsidR="00F44110" w:rsidRDefault="00F44110" w:rsidP="00F44110">
      <w:pPr>
        <w:pStyle w:val="a3"/>
        <w:jc w:val="center"/>
      </w:pPr>
      <w:r>
        <w:rPr>
          <w:rStyle w:val="a4"/>
        </w:rPr>
        <w:t>I. Общие положения</w:t>
      </w:r>
    </w:p>
    <w:p w:rsidR="00F44110" w:rsidRDefault="00F44110" w:rsidP="00F44110">
      <w:pPr>
        <w:pStyle w:val="a3"/>
        <w:jc w:val="center"/>
      </w:pPr>
    </w:p>
    <w:p w:rsidR="00F44110" w:rsidRDefault="00F44110" w:rsidP="00F44110">
      <w:pPr>
        <w:pStyle w:val="a3"/>
      </w:pPr>
      <w:r>
        <w:t>1.1. Настоящее Положение определяет порядок получения общего образования в форме экстерната, предусмотренного п. 1 ст. 10 Закона Российской Федерации "Об образовании" в редакции Федерального закона от 13.01.96 N 12-ФЗ и основывается на Положении о порядке получения общего образования в форме экстерната, утвержденного приказом Министерства образования РФ от 23.06.2000 г. №1884.</w:t>
      </w:r>
    </w:p>
    <w:p w:rsidR="00F44110" w:rsidRDefault="00F44110" w:rsidP="00F44110">
      <w:pPr>
        <w:pStyle w:val="a3"/>
      </w:pPr>
      <w:r>
        <w:t>1.2. Получение общего образования в форме экстерната предполагает самостоятельное изучение экстерном общеобразовательных программ начального общего, основного общего образования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F44110" w:rsidRDefault="00F44110" w:rsidP="00F44110">
      <w:pPr>
        <w:pStyle w:val="a3"/>
      </w:pPr>
      <w:r>
        <w:t>Экстерн -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общеобразовательном учреждении, имеющем государственную аккредитацию.</w:t>
      </w:r>
    </w:p>
    <w:p w:rsidR="00F44110" w:rsidRDefault="00F44110" w:rsidP="00F44110">
      <w:pPr>
        <w:pStyle w:val="a3"/>
      </w:pPr>
      <w:r>
        <w:t>1.3. Обучающиеся, осваивающие общеобразовательные программы в очной форме в аккредитованных общеобразовательных учреждениях, имеют право пройти в этих учреждениях промежуточную и (или) государственную (итоговую) аттестацию экстерном по отдельным предметам общеобразовательных программ, общеобразовательным программам начального общего, основного общего образования.</w:t>
      </w:r>
    </w:p>
    <w:p w:rsidR="00F44110" w:rsidRDefault="00F44110" w:rsidP="00F44110">
      <w:pPr>
        <w:pStyle w:val="a3"/>
      </w:pPr>
      <w:r>
        <w:t>1.4. Для получения общего образования в форме экстерната в пределах основных общеобразовательных программ начального общего, основного общего образования действует единый государственный образовательный стандарт.</w:t>
      </w:r>
    </w:p>
    <w:p w:rsidR="00F44110" w:rsidRDefault="00F44110" w:rsidP="00F44110">
      <w:pPr>
        <w:pStyle w:val="a3"/>
      </w:pPr>
      <w:r>
        <w:t>1.5. Получение общего образования в форме экстерната не ограничивается возрастом.</w:t>
      </w:r>
    </w:p>
    <w:p w:rsidR="00F44110" w:rsidRDefault="00F44110" w:rsidP="00F44110">
      <w:pPr>
        <w:pStyle w:val="a3"/>
      </w:pPr>
      <w:r>
        <w:t>1.6. Деятельность общеобразовательного учреждения, обеспечивающего аттестацию экстернов, финансируется учредителем.</w:t>
      </w:r>
    </w:p>
    <w:p w:rsidR="00F44110" w:rsidRDefault="00F44110" w:rsidP="00F44110">
      <w:pPr>
        <w:pStyle w:val="a3"/>
      </w:pPr>
      <w:r>
        <w:t>1.7. Общеобразовательное учреждение по желанию экстернов может оказывать дополнительные платные образовательные услуги.</w:t>
      </w:r>
    </w:p>
    <w:p w:rsidR="00F44110" w:rsidRDefault="00F44110" w:rsidP="00F44110">
      <w:pPr>
        <w:pStyle w:val="a3"/>
        <w:jc w:val="center"/>
      </w:pPr>
      <w:r>
        <w:rPr>
          <w:rStyle w:val="a4"/>
        </w:rPr>
        <w:t xml:space="preserve">II. Порядок получения общего образования в форме экстерната и сочетания очной и </w:t>
      </w:r>
      <w:proofErr w:type="spellStart"/>
      <w:r>
        <w:rPr>
          <w:rStyle w:val="a4"/>
        </w:rPr>
        <w:t>экстернатной</w:t>
      </w:r>
      <w:proofErr w:type="spellEnd"/>
      <w:r>
        <w:rPr>
          <w:rStyle w:val="a4"/>
        </w:rPr>
        <w:t xml:space="preserve"> форм получения общего образования</w:t>
      </w:r>
    </w:p>
    <w:p w:rsidR="00F44110" w:rsidRDefault="00F44110" w:rsidP="00F44110">
      <w:pPr>
        <w:pStyle w:val="a3"/>
        <w:jc w:val="center"/>
      </w:pPr>
    </w:p>
    <w:p w:rsidR="00F44110" w:rsidRDefault="00F44110" w:rsidP="00F44110">
      <w:pPr>
        <w:pStyle w:val="a3"/>
      </w:pPr>
      <w:r>
        <w:t>2.1. Заявление о прохождении промежуточной и (или) государственной (итоговой)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F44110" w:rsidRDefault="00F44110" w:rsidP="00F44110">
      <w:pPr>
        <w:pStyle w:val="a3"/>
      </w:pPr>
      <w:r>
        <w:lastRenderedPageBreak/>
        <w:t>Заявление о прохождении экстерном промежуточной и (или) государственной (итоговой) аттестации по отдельным предметам общеобразовательных программ, общеобразовательным программам начального общего, основного общего образования от имени несовершеннолетних обучающихся, осваивающих общеобразовательные программы в данном общеобразовательном учреждении очно, подают их родители (законные представители).</w:t>
      </w:r>
    </w:p>
    <w:p w:rsidR="00F44110" w:rsidRDefault="00F44110" w:rsidP="00F44110">
      <w:pPr>
        <w:pStyle w:val="a3"/>
      </w:pPr>
      <w:r>
        <w:t xml:space="preserve">2.2. Вместе с заявлением представляются документы, подтверждающие освоение общеобразовательных программ: справка об обучении в образовательном учреждении начального общего, основного </w:t>
      </w:r>
      <w:proofErr w:type="spellStart"/>
      <w:r>
        <w:t>общегосправка</w:t>
      </w:r>
      <w:proofErr w:type="spellEnd"/>
      <w:r>
        <w:t xml:space="preserve"> о промежуточной аттестации в образовательном учреждении; документ об основном общем </w:t>
      </w:r>
      <w:proofErr w:type="spellStart"/>
      <w:proofErr w:type="gramStart"/>
      <w:r>
        <w:t>обр</w:t>
      </w:r>
      <w:proofErr w:type="spellEnd"/>
      <w:proofErr w:type="gramEnd"/>
      <w:r w:rsidR="0096390B">
        <w:t xml:space="preserve"> образования</w:t>
      </w:r>
      <w:r>
        <w:t>.</w:t>
      </w:r>
    </w:p>
    <w:p w:rsidR="00F44110" w:rsidRDefault="00F44110" w:rsidP="00F44110">
      <w:pPr>
        <w:pStyle w:val="a3"/>
      </w:pPr>
      <w: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учреждениях иностранных государств. При отсутствии вышеназванных документов (у иностранных граждан, в случае утраты документов, обучения в форме самообразования, обучения за рубежом) установление уровня освоения общеобразовательных программ осуществляется в порядке, определяемом п.3.1 настоящего Положения.</w:t>
      </w:r>
    </w:p>
    <w:p w:rsidR="00F44110" w:rsidRDefault="00F44110" w:rsidP="00F44110">
      <w:pPr>
        <w:pStyle w:val="a3"/>
      </w:pPr>
      <w:r>
        <w:t>2.3. Сроки подачи заявления о прохождении промежуточной аттестации устанавливаются общеобразовательным учреждением. Срок подачи заявления для прохождения государственной (итоговой) аттестации не может быть менее трех месяцев до ее начала.</w:t>
      </w:r>
    </w:p>
    <w:p w:rsidR="00F44110" w:rsidRDefault="00F44110" w:rsidP="00F44110">
      <w:pPr>
        <w:pStyle w:val="a3"/>
      </w:pPr>
      <w:r>
        <w:t>2.4. При приеме заявления о прохождении промежуточной и (или) государственной (итоговой) аттестации в качестве экстерна общеобразовательное учреждение обязано ознакомить экстерна, родителей (законных представителей) несовершеннолетних экстернов с настоящим Положением, уставом общеобразовательного учреждения, положением о государственной (итоговой) аттестации выпускников IX  общеобразовательных учреждений Российской Федерации, программами учебных предметов.</w:t>
      </w:r>
    </w:p>
    <w:p w:rsidR="00F44110" w:rsidRDefault="00F44110" w:rsidP="00F44110">
      <w:pPr>
        <w:pStyle w:val="a3"/>
      </w:pPr>
      <w:r>
        <w:t>2.5. Экстерн имеет право:</w:t>
      </w:r>
    </w:p>
    <w:p w:rsidR="00F44110" w:rsidRDefault="00F44110" w:rsidP="00F44110">
      <w:pPr>
        <w:pStyle w:val="a3"/>
      </w:pPr>
      <w:r>
        <w:t>• получать необходимые консультации (в пределах 2 учебных часов перед каждым экзаменом);</w:t>
      </w:r>
    </w:p>
    <w:p w:rsidR="00F44110" w:rsidRDefault="00F44110" w:rsidP="00F44110">
      <w:pPr>
        <w:pStyle w:val="a3"/>
      </w:pPr>
      <w:r>
        <w:t>• брать учебную литературу из библиотечного фонда общеобразовательного учреждения;</w:t>
      </w:r>
    </w:p>
    <w:p w:rsidR="00F44110" w:rsidRDefault="00F44110" w:rsidP="00F44110">
      <w:pPr>
        <w:pStyle w:val="a3"/>
      </w:pPr>
      <w:r>
        <w:t>• посещать лабораторные и практические занятия;</w:t>
      </w:r>
    </w:p>
    <w:p w:rsidR="00F44110" w:rsidRDefault="00F44110" w:rsidP="00F44110">
      <w:pPr>
        <w:pStyle w:val="a3"/>
      </w:pPr>
      <w:r>
        <w:t>• принимать участие в различных олимпиадах и конкурсах, централизованном тестировании.</w:t>
      </w:r>
    </w:p>
    <w:p w:rsidR="00F44110" w:rsidRDefault="00F44110" w:rsidP="00F44110">
      <w:pPr>
        <w:pStyle w:val="a3"/>
      </w:pPr>
      <w:r>
        <w:t>2.6. Экстерны, не прошедшие либо не явившиеся на промежуточную и (или) государственную (итоговую) аттестации, имеют право в последующем пройти промежуточную и государственную (итоговую) аттестации в порядке и в сроки, установленные настоящим Положением.</w:t>
      </w:r>
    </w:p>
    <w:p w:rsidR="0096390B" w:rsidRDefault="0096390B" w:rsidP="00F44110">
      <w:pPr>
        <w:pStyle w:val="a3"/>
        <w:jc w:val="center"/>
        <w:rPr>
          <w:rStyle w:val="a4"/>
        </w:rPr>
      </w:pPr>
    </w:p>
    <w:p w:rsidR="0096390B" w:rsidRDefault="0096390B" w:rsidP="00F44110">
      <w:pPr>
        <w:pStyle w:val="a3"/>
        <w:jc w:val="center"/>
        <w:rPr>
          <w:rStyle w:val="a4"/>
        </w:rPr>
      </w:pPr>
    </w:p>
    <w:p w:rsidR="00F44110" w:rsidRDefault="00F44110" w:rsidP="00F44110">
      <w:pPr>
        <w:pStyle w:val="a3"/>
        <w:jc w:val="center"/>
      </w:pPr>
      <w:r>
        <w:rPr>
          <w:rStyle w:val="a4"/>
        </w:rPr>
        <w:lastRenderedPageBreak/>
        <w:t>III. Аттестация экстернов</w:t>
      </w:r>
    </w:p>
    <w:p w:rsidR="00F44110" w:rsidRDefault="00F44110" w:rsidP="00F44110">
      <w:pPr>
        <w:pStyle w:val="a3"/>
        <w:jc w:val="center"/>
      </w:pPr>
    </w:p>
    <w:p w:rsidR="00F44110" w:rsidRDefault="00F44110" w:rsidP="00F44110">
      <w:pPr>
        <w:pStyle w:val="a3"/>
      </w:pPr>
      <w:r>
        <w:t xml:space="preserve">3.1. Установление уровня освоенных программ на момент зачисления в образовательное учреждение производится путем установления </w:t>
      </w:r>
      <w:proofErr w:type="gramStart"/>
      <w:r>
        <w:t>соответствия объема усвоенных программ предыдущего этапа обучения инвариантной части учебного плана образовательного учреждения</w:t>
      </w:r>
      <w:proofErr w:type="gramEnd"/>
      <w:r>
        <w:t>. В случае расхождения объема изученного материала либо отсутствие предмета в представленном перечне руководителем ОУ принимается решение о проведении проверочных мероприятий. С этой целью приказом директора создается комиссия, составляется график проведения мероприятий, определяются формы проверочных мероприятий, составляется перечень вопросов по подконтрольным предметам. Итоги проверочных мероприятий оформляются протоколом и хранятся в личном деле экстерна.</w:t>
      </w:r>
    </w:p>
    <w:p w:rsidR="00F44110" w:rsidRDefault="00F44110" w:rsidP="00F44110">
      <w:pPr>
        <w:pStyle w:val="a3"/>
      </w:pPr>
      <w:r>
        <w:t>3.2. Промежуточная аттестация экстернов предшествует государственной (итоговой) аттестации и проводится по предметам инвар</w:t>
      </w:r>
      <w:bookmarkStart w:id="0" w:name="_GoBack"/>
      <w:bookmarkEnd w:id="0"/>
      <w:r>
        <w:t>иантной части учебного плана общеобразовательного учреждения, кроме предметов образовательных областей "искусство", "физическая культура", "технология", если эти предметы не являются профильными в данном общеобразовательном учреждении, классе. Выбор иностранного языка осуществляется экстерном и указывается в заявлении о зачислении.</w:t>
      </w:r>
    </w:p>
    <w:p w:rsidR="00F44110" w:rsidRDefault="00F44110" w:rsidP="00F44110">
      <w:pPr>
        <w:pStyle w:val="a3"/>
      </w:pPr>
      <w:r>
        <w:t>3.3. Форма проведения промежуточной аттестации определяется образовательным учреждением.</w:t>
      </w:r>
    </w:p>
    <w:p w:rsidR="00F44110" w:rsidRDefault="00F44110" w:rsidP="00F44110">
      <w:pPr>
        <w:pStyle w:val="a3"/>
      </w:pPr>
      <w:r>
        <w:t>3.4. Сроки проведения промежуточной аттестации устанавливается общеобразовательным учреждением.</w:t>
      </w:r>
    </w:p>
    <w:p w:rsidR="00F44110" w:rsidRDefault="00F44110" w:rsidP="00F44110">
      <w:pPr>
        <w:pStyle w:val="a3"/>
      </w:pPr>
      <w:r>
        <w:t>3.5. Количество экзаменов при промежуточной аттестации экстернов не должно быть более 12 в год. Промежуточная и государственная (итоговая) аттестации могут проводиться в течение одного учебного года, но не должны совпадать по срокам.</w:t>
      </w:r>
    </w:p>
    <w:p w:rsidR="00F44110" w:rsidRDefault="00F44110" w:rsidP="00F44110">
      <w:pPr>
        <w:pStyle w:val="a3"/>
      </w:pPr>
      <w:r>
        <w:t>3.6. Для проведения промежуточной аттестации экстерна руководитель образовательного учреждения издает приказ о создании комиссии, в состав которой входят председатель, учитель-предметник, ассистент.</w:t>
      </w:r>
    </w:p>
    <w:p w:rsidR="00F44110" w:rsidRDefault="00F44110" w:rsidP="00F44110">
      <w:pPr>
        <w:pStyle w:val="a3"/>
      </w:pPr>
      <w:r>
        <w:t xml:space="preserve">3.7. Результаты </w:t>
      </w:r>
      <w:proofErr w:type="gramStart"/>
      <w:r>
        <w:t>промежуточная</w:t>
      </w:r>
      <w:proofErr w:type="gramEnd"/>
      <w:r>
        <w:t xml:space="preserve"> аттестации экстернов отражаются в протоколах с пометкой "Экстернат", которые подписываются всеми членами экзаменационной комиссии и утверждаются руководителем общеобразовательного учреждения. К протоколам прилагаются письменные материалы экзаменов. Протокол хранится в личном деле учащегося. Ре</w:t>
      </w:r>
      <w:r w:rsidR="0096390B">
        <w:t>зультаты промежуточной (годовой</w:t>
      </w:r>
      <w:r>
        <w:t xml:space="preserve"> аттестации</w:t>
      </w:r>
      <w:r w:rsidR="0096390B">
        <w:t>)</w:t>
      </w:r>
      <w:r>
        <w:t xml:space="preserve"> фиксируются также в учебном журнале класса, за которым закреплен экстерн.</w:t>
      </w:r>
    </w:p>
    <w:p w:rsidR="00F44110" w:rsidRDefault="00F44110" w:rsidP="00F44110">
      <w:pPr>
        <w:pStyle w:val="a3"/>
      </w:pPr>
      <w:r>
        <w:t>3.8. Перевод экстерна в следующий класс производится по решению педагогического совета образовательного учреждения по результатам промежуточной аттестации.</w:t>
      </w:r>
    </w:p>
    <w:p w:rsidR="00F44110" w:rsidRDefault="00F44110" w:rsidP="00F44110">
      <w:pPr>
        <w:pStyle w:val="a3"/>
      </w:pPr>
      <w:r>
        <w:t>3.9 Государственная (итоговая) аттестация экстернов проводится в соответствии с Положением о государственной (итоговой</w:t>
      </w:r>
      <w:r w:rsidR="00A97BA3">
        <w:t xml:space="preserve">) аттестации выпускников IX </w:t>
      </w:r>
      <w:r>
        <w:t xml:space="preserve"> классов общеобразовательных учреждений РФ.</w:t>
      </w:r>
    </w:p>
    <w:p w:rsidR="00F44110" w:rsidRDefault="00F44110" w:rsidP="00F44110">
      <w:pPr>
        <w:pStyle w:val="a3"/>
      </w:pPr>
      <w:r>
        <w:lastRenderedPageBreak/>
        <w:t xml:space="preserve">3.10. По решению руководителя общеобразовательного учреждения экстерну могут быть </w:t>
      </w:r>
      <w:proofErr w:type="spellStart"/>
      <w:r>
        <w:t>перезачтены</w:t>
      </w:r>
      <w:proofErr w:type="spellEnd"/>
      <w:r>
        <w:t xml:space="preserve"> отметки по предметам, полученным ранее в другом общеобразовательном учреждении.</w:t>
      </w:r>
    </w:p>
    <w:p w:rsidR="00F44110" w:rsidRDefault="00F44110" w:rsidP="00F44110">
      <w:pPr>
        <w:pStyle w:val="a3"/>
      </w:pPr>
      <w:r>
        <w:t>3.11. Экстернам, прошедшим промежуточную аттестацию и не проходившим государственную (итоговую) аттестацию, выдается справка о промежуточной аттестации по установленной форме.</w:t>
      </w:r>
    </w:p>
    <w:p w:rsidR="00F44110" w:rsidRDefault="00F44110" w:rsidP="00F44110">
      <w:pPr>
        <w:pStyle w:val="a3"/>
      </w:pPr>
      <w:r>
        <w:t>Экстернам, прошедшим государственную (итоговую) аттестацию, выдается документ государственного образца об основном общем или среднем (полном) общем образовании.</w:t>
      </w:r>
    </w:p>
    <w:p w:rsidR="00F44110" w:rsidRDefault="00F44110" w:rsidP="00F44110">
      <w:pPr>
        <w:pStyle w:val="a3"/>
        <w:jc w:val="center"/>
        <w:rPr>
          <w:rStyle w:val="a4"/>
        </w:rPr>
      </w:pPr>
    </w:p>
    <w:p w:rsidR="00F44110" w:rsidRDefault="00F44110" w:rsidP="00A97BA3">
      <w:pPr>
        <w:pStyle w:val="a3"/>
        <w:jc w:val="center"/>
      </w:pPr>
    </w:p>
    <w:p w:rsidR="00A25699" w:rsidRDefault="00A25699"/>
    <w:sectPr w:rsidR="00A2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A"/>
    <w:rsid w:val="0096390B"/>
    <w:rsid w:val="00A25699"/>
    <w:rsid w:val="00A97BA3"/>
    <w:rsid w:val="00D6231A"/>
    <w:rsid w:val="00F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2012-02-24T20:42:00Z</dcterms:created>
  <dcterms:modified xsi:type="dcterms:W3CDTF">2012-02-24T21:04:00Z</dcterms:modified>
</cp:coreProperties>
</file>